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7C1D6" w14:textId="0DDA67DF"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Ecologia</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L'Ufficio si occupa di interventi manutentivi del verde pubblico; della gestione del Servizio di nettezza urbana o dell'appalto del servizio; delle convenzioni con i consorzi obbligatori per la raccolta differenziata; delle procedure di bonifica e rilascio della relativa autorizzazione; dell'inquinamenti dell'aria e dell'acqua; della disinfestazione.</w:t>
      </w:r>
    </w:p>
    <w:p w14:paraId="444CA98B" w14:textId="77777777" w:rsidR="00BE50E9" w:rsidRP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bookmarkStart w:id="0" w:name="_GoBack"/>
      <w:bookmarkEnd w:id="0"/>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TECNICA SINIS PAOLO</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Inquinamento acustico: Autorizzazione in deroga per i cantieri edili - stradali - industriali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1815E79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3BA621F"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0530CA9"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3D19A196"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14:paraId="1B58CA7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Inquinamento acustico: Autorizzazione in deroga per manifestazioni temporanee rumorose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85B0773"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7399BAD"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59C8D92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B63022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056214E"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43487B56"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Tutela, valorizzazione e recupero ambientale</w:t>
            </w:r>
          </w:p>
        </w:tc>
        <w:tc>
          <w:tcPr>
            <w:tcW w:w="949" w:type="pct"/>
            <w:tcBorders>
              <w:top w:val="single" w:sz="3" w:space="0" w:color="000001"/>
              <w:left w:val="single" w:sz="3" w:space="0" w:color="000001"/>
              <w:bottom w:val="single" w:sz="3" w:space="0" w:color="000001"/>
            </w:tcBorders>
            <w:shd w:val="clear" w:color="auto" w:fill="auto"/>
          </w:tcPr>
          <w:p w14:paraId="4EB06F7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integrata ambientale - AIA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1B08D7B"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D308771"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2D1633B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93EDA7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B4F333C" w14:textId="77777777" w:rsidR="001451FA" w:rsidRPr="007137E0" w:rsidRDefault="001451FA" w:rsidP="001451FA">
            <w:pPr>
              <w:snapToGrid w:val="0"/>
              <w:rPr>
                <w:rFonts w:ascii="Arial" w:hAnsi="Arial"/>
              </w:rPr>
            </w:pPr>
            <w:r w:rsidRPr="007137E0">
              <w:rPr>
                <w:rFonts w:ascii="Arial" w:hAnsi="Arial"/>
                <w:bCs/>
                <w:color w:val="000000"/>
                <w:lang w:eastAsia="ja-JP"/>
              </w:rPr>
              <w:t xml:space="preserve">Sviluppo sostenibile e tutela del territorio e </w:t>
            </w:r>
            <w:r w:rsidRPr="007137E0">
              <w:rPr>
                <w:rFonts w:ascii="Arial" w:hAnsi="Arial"/>
                <w:bCs/>
                <w:color w:val="000000"/>
                <w:lang w:eastAsia="ja-JP"/>
              </w:rPr>
              <w:lastRenderedPageBreak/>
              <w:t>dell'ambiente</w:t>
            </w:r>
          </w:p>
        </w:tc>
        <w:tc>
          <w:tcPr>
            <w:tcW w:w="1088" w:type="pct"/>
            <w:tcBorders>
              <w:top w:val="single" w:sz="3" w:space="0" w:color="000001"/>
              <w:left w:val="single" w:sz="3" w:space="0" w:color="000001"/>
              <w:bottom w:val="single" w:sz="3" w:space="0" w:color="000001"/>
            </w:tcBorders>
            <w:shd w:val="clear" w:color="auto" w:fill="FFFF99"/>
          </w:tcPr>
          <w:p w14:paraId="386D6D3F" w14:textId="77777777" w:rsidR="001451FA" w:rsidRPr="007137E0" w:rsidRDefault="001451FA" w:rsidP="001451FA">
            <w:pPr>
              <w:spacing w:before="100" w:after="100"/>
              <w:rPr>
                <w:rFonts w:ascii="Arial" w:hAnsi="Arial"/>
              </w:rPr>
            </w:pPr>
            <w:r w:rsidRPr="007137E0">
              <w:rPr>
                <w:rFonts w:ascii="Arial" w:hAnsi="Arial"/>
              </w:rPr>
              <w:lastRenderedPageBreak/>
              <w:t xml:space="preserve">Sviluppo sostenibile e tutela del territorio e dell'ambiente: Tutela, valorizzazione e </w:t>
            </w:r>
            <w:r w:rsidRPr="007137E0">
              <w:rPr>
                <w:rFonts w:ascii="Arial" w:hAnsi="Arial"/>
              </w:rPr>
              <w:lastRenderedPageBreak/>
              <w:t>recupero ambientale</w:t>
            </w:r>
          </w:p>
        </w:tc>
        <w:tc>
          <w:tcPr>
            <w:tcW w:w="949" w:type="pct"/>
            <w:tcBorders>
              <w:top w:val="single" w:sz="3" w:space="0" w:color="000001"/>
              <w:left w:val="single" w:sz="3" w:space="0" w:color="000001"/>
              <w:bottom w:val="single" w:sz="3" w:space="0" w:color="000001"/>
            </w:tcBorders>
            <w:shd w:val="clear" w:color="auto" w:fill="auto"/>
          </w:tcPr>
          <w:p w14:paraId="5904EBA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Modifica non sostanziale di impianti gia' in </w:t>
            </w:r>
            <w:r w:rsidRPr="007137E0">
              <w:rPr>
                <w:rFonts w:ascii="Arial" w:hAnsi="Arial"/>
                <w:color w:val="000000"/>
              </w:rPr>
              <w:lastRenderedPageBreak/>
              <w:t>possesso di autorizzazione integrata ambientale - AIA - Autorizzazione/Silenzio assenso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CD1DA89" w14:textId="77777777" w:rsidR="007137E0" w:rsidRDefault="00B07489" w:rsidP="001451FA">
            <w:pPr>
              <w:snapToGrid w:val="0"/>
              <w:rPr>
                <w:rFonts w:ascii="Arial" w:hAnsi="Arial"/>
              </w:rPr>
            </w:pP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9B98454"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6B811AC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7CB3CAA"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5AE31448"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548DF5C8"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Tutela, valorizzazione e recupero ambientale</w:t>
            </w:r>
          </w:p>
        </w:tc>
        <w:tc>
          <w:tcPr>
            <w:tcW w:w="949" w:type="pct"/>
            <w:tcBorders>
              <w:top w:val="single" w:sz="3" w:space="0" w:color="000001"/>
              <w:left w:val="single" w:sz="3" w:space="0" w:color="000001"/>
              <w:bottom w:val="single" w:sz="3" w:space="0" w:color="000001"/>
            </w:tcBorders>
            <w:shd w:val="clear" w:color="auto" w:fill="auto"/>
          </w:tcPr>
          <w:p w14:paraId="651ADB8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Voltura autorizzazione integrata ambientale - AIA - Comunicazione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26412F8"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38A0E3"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21A8F0C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2ED16D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C92FCB7"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5DF5EFEA"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Tutela, valorizzazione e recupero ambientale</w:t>
            </w:r>
          </w:p>
        </w:tc>
        <w:tc>
          <w:tcPr>
            <w:tcW w:w="949" w:type="pct"/>
            <w:tcBorders>
              <w:top w:val="single" w:sz="3" w:space="0" w:color="000001"/>
              <w:left w:val="single" w:sz="3" w:space="0" w:color="000001"/>
              <w:bottom w:val="single" w:sz="3" w:space="0" w:color="000001"/>
            </w:tcBorders>
            <w:shd w:val="clear" w:color="auto" w:fill="auto"/>
          </w:tcPr>
          <w:p w14:paraId="3F01D28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Valutazione o verifica di assoggettabilita' a impatto ambientale - VIA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3F65BCF"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D2CFB13"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76C3198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92ACDB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A223514"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7D5B0D10"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Tutela, valorizzazione e recupero ambientale</w:t>
            </w:r>
          </w:p>
        </w:tc>
        <w:tc>
          <w:tcPr>
            <w:tcW w:w="949" w:type="pct"/>
            <w:tcBorders>
              <w:top w:val="single" w:sz="3" w:space="0" w:color="000001"/>
              <w:left w:val="single" w:sz="3" w:space="0" w:color="000001"/>
              <w:bottom w:val="single" w:sz="3" w:space="0" w:color="000001"/>
            </w:tcBorders>
            <w:shd w:val="clear" w:color="auto" w:fill="auto"/>
          </w:tcPr>
          <w:p w14:paraId="291125F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unica ambientale - AUA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1EB021A"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FBC52D8"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3C9C281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5B77A5B"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ADDC9F3"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099967C4"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Tutela, valorizzazione e recupero ambientale</w:t>
            </w:r>
          </w:p>
        </w:tc>
        <w:tc>
          <w:tcPr>
            <w:tcW w:w="949" w:type="pct"/>
            <w:tcBorders>
              <w:top w:val="single" w:sz="3" w:space="0" w:color="000001"/>
              <w:left w:val="single" w:sz="3" w:space="0" w:color="000001"/>
              <w:bottom w:val="single" w:sz="3" w:space="0" w:color="000001"/>
            </w:tcBorders>
            <w:shd w:val="clear" w:color="auto" w:fill="auto"/>
          </w:tcPr>
          <w:p w14:paraId="5D2E80A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Modifica sostanziale di impianto AUA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C0B48B5"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7F13C1E"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5756E97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DBB928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FF08B59"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3A1EB46B"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Tutela, valorizzazione e recupero ambientale</w:t>
            </w:r>
          </w:p>
        </w:tc>
        <w:tc>
          <w:tcPr>
            <w:tcW w:w="949" w:type="pct"/>
            <w:tcBorders>
              <w:top w:val="single" w:sz="3" w:space="0" w:color="000001"/>
              <w:left w:val="single" w:sz="3" w:space="0" w:color="000001"/>
              <w:bottom w:val="single" w:sz="3" w:space="0" w:color="000001"/>
            </w:tcBorders>
            <w:shd w:val="clear" w:color="auto" w:fill="auto"/>
          </w:tcPr>
          <w:p w14:paraId="46FC339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Rinnovo autorizzazione unica ambientale - AUA - Autorizzazione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45486C4"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9C2F5A7"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633AAE3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C46BC31"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0AE6E5C"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3ECC68A2"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Tutela, valorizzazione e recupero ambientale</w:t>
            </w:r>
          </w:p>
        </w:tc>
        <w:tc>
          <w:tcPr>
            <w:tcW w:w="949" w:type="pct"/>
            <w:tcBorders>
              <w:top w:val="single" w:sz="3" w:space="0" w:color="000001"/>
              <w:left w:val="single" w:sz="3" w:space="0" w:color="000001"/>
              <w:bottom w:val="single" w:sz="3" w:space="0" w:color="000001"/>
            </w:tcBorders>
            <w:shd w:val="clear" w:color="auto" w:fill="auto"/>
          </w:tcPr>
          <w:p w14:paraId="42D6E4F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Emissioni in atmosfera: messa in esercizio dello stabilimento - </w:t>
            </w:r>
            <w:r w:rsidRPr="007137E0">
              <w:rPr>
                <w:rFonts w:ascii="Arial" w:hAnsi="Arial"/>
                <w:color w:val="000000"/>
              </w:rPr>
              <w:lastRenderedPageBreak/>
              <w:t>comunicazione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919F1E7" w14:textId="77777777" w:rsidR="007137E0" w:rsidRDefault="001451FA" w:rsidP="001451FA">
            <w:pPr>
              <w:snapToGrid w:val="0"/>
              <w:rPr>
                <w:rFonts w:ascii="Arial" w:hAnsi="Arial"/>
              </w:rPr>
            </w:pPr>
            <w:r w:rsidRPr="007137E0">
              <w:rPr>
                <w:rFonts w:ascii="Arial" w:hAnsi="Arial"/>
              </w:rPr>
              <w:lastRenderedPageBreak/>
              <w:t xml:space="preserve">C) Autorizzazione o concessione e provvedimenti ampliativi della sfera giuridica dei destinatari privi di </w:t>
            </w:r>
            <w:r w:rsidRPr="007137E0">
              <w:rPr>
                <w:rFonts w:ascii="Arial" w:hAnsi="Arial"/>
              </w:rPr>
              <w:lastRenderedPageBreak/>
              <w:t>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3620A88" w14:textId="77777777" w:rsidR="001451FA" w:rsidRPr="007137E0" w:rsidRDefault="00917FC8" w:rsidP="001451FA">
            <w:pPr>
              <w:snapToGrid w:val="0"/>
              <w:rPr>
                <w:rFonts w:ascii="Arial" w:hAnsi="Arial"/>
              </w:rPr>
            </w:pPr>
            <w:r w:rsidRPr="007137E0">
              <w:rPr>
                <w:rFonts w:ascii="Arial" w:hAnsi="Arial"/>
              </w:rPr>
              <w:lastRenderedPageBreak/>
              <w:t>Ecologia</w:t>
            </w:r>
          </w:p>
        </w:tc>
      </w:tr>
      <w:tr w:rsidR="00AA54A1" w:rsidRPr="007137E0" w14:paraId="2A5CFAC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D395CC6"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7CA90300"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7AE5067D"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Tutela, valorizzazione e recupero ambientale</w:t>
            </w:r>
          </w:p>
        </w:tc>
        <w:tc>
          <w:tcPr>
            <w:tcW w:w="949" w:type="pct"/>
            <w:tcBorders>
              <w:top w:val="single" w:sz="3" w:space="0" w:color="000001"/>
              <w:left w:val="single" w:sz="3" w:space="0" w:color="000001"/>
              <w:bottom w:val="single" w:sz="3" w:space="0" w:color="000001"/>
            </w:tcBorders>
            <w:shd w:val="clear" w:color="auto" w:fill="auto"/>
          </w:tcPr>
          <w:p w14:paraId="3F36F46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Emissioni in atmosfera: modifica non sostanziale dello stabilimento - autorizzazione/silenzio assenso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A4AEB29"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72C5244"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79256A7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C0CA83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C9E0140"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74A2C1B9"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Tutela, valorizzazione e recupero ambientale</w:t>
            </w:r>
          </w:p>
        </w:tc>
        <w:tc>
          <w:tcPr>
            <w:tcW w:w="949" w:type="pct"/>
            <w:tcBorders>
              <w:top w:val="single" w:sz="3" w:space="0" w:color="000001"/>
              <w:left w:val="single" w:sz="3" w:space="0" w:color="000001"/>
              <w:bottom w:val="single" w:sz="3" w:space="0" w:color="000001"/>
            </w:tcBorders>
            <w:shd w:val="clear" w:color="auto" w:fill="auto"/>
          </w:tcPr>
          <w:p w14:paraId="22EECF5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Emissioni in atmosfera: stabilimento in cui sono presenti esclusivamente impianti e attivita' in deroga parte II, allegato IV, D. Lgs. 152/2006 (installazione/modifica ) - autorizzazione/silenzio-assenso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E96180C"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F256877"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19DD2B0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B72D4F0"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F5FD686"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4AB5BCA1"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14:paraId="3912405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per esposizione luminarie e/o addobbi esterni elettrificati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C3AE089"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9C4B193"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2BB80EC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4C837C1"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00FD842"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1AE81A18"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14:paraId="553DD47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Inquinamento idrico: Autorizzazioni a scarichi civili esistenti, non allacciati alla pubblica fognatura, confluenti in acque superficiali, suolo o sottosuolo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00C0F6D"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9B8A5A9"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14C2062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F1C901C"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5D16082"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1C702901"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14:paraId="15E1D3A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Inquinamento idrico: Autorizzazione allacciamento alla pubblica fognatura per stabili di civile </w:t>
            </w:r>
            <w:r w:rsidRPr="007137E0">
              <w:rPr>
                <w:rFonts w:ascii="Arial" w:hAnsi="Arial"/>
                <w:color w:val="000000"/>
              </w:rPr>
              <w:lastRenderedPageBreak/>
              <w:t>abitazione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3822BD4" w14:textId="77777777" w:rsidR="007137E0" w:rsidRDefault="001451FA" w:rsidP="001451FA">
            <w:pPr>
              <w:snapToGrid w:val="0"/>
              <w:rPr>
                <w:rFonts w:ascii="Arial" w:hAnsi="Arial"/>
              </w:rPr>
            </w:pPr>
            <w:r w:rsidRPr="007137E0">
              <w:rPr>
                <w:rFonts w:ascii="Arial" w:hAnsi="Arial"/>
              </w:rPr>
              <w:lastRenderedPageBreak/>
              <w:t xml:space="preserve">C) Autorizzazione o concessione e provvedimenti ampliativi della sfera giuridica dei destinatari privi di effetto economico diretto ed </w:t>
            </w:r>
            <w:r w:rsidRPr="007137E0">
              <w:rPr>
                <w:rFonts w:ascii="Arial" w:hAnsi="Arial"/>
              </w:rPr>
              <w:lastRenderedPageBreak/>
              <w:t>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3D81C4A" w14:textId="77777777" w:rsidR="001451FA" w:rsidRPr="007137E0" w:rsidRDefault="00917FC8" w:rsidP="001451FA">
            <w:pPr>
              <w:snapToGrid w:val="0"/>
              <w:rPr>
                <w:rFonts w:ascii="Arial" w:hAnsi="Arial"/>
              </w:rPr>
            </w:pPr>
            <w:r w:rsidRPr="007137E0">
              <w:rPr>
                <w:rFonts w:ascii="Arial" w:hAnsi="Arial"/>
              </w:rPr>
              <w:lastRenderedPageBreak/>
              <w:t>Ecologia</w:t>
            </w:r>
          </w:p>
        </w:tc>
      </w:tr>
      <w:tr w:rsidR="00AA54A1" w:rsidRPr="007137E0" w14:paraId="30CB4DB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2737DCE"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53AE2E0A"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5C29062E"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14:paraId="2CDEF6A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all'impiego e/o alla custodia di gas tossici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0A9BD71"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AD537D3"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37809F1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271C722"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1F1040E"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76358515"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14:paraId="7E3F76A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Inquinamento elettromagnetico: Autorizzazione per impianti di telefonia mobile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3B8DB62"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5C52747"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21C4175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C6510F2"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C4805F5"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62194D03"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14:paraId="7FAC511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Attestazione prevista dalla nota dell'Agenzia delle Dogane, Prot. 41017 del 12/04/2010, di ubicazione immobile in zona non metanizzata ai fini dell'applicazione della L. 448/1998</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0AFD9DE"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545CC86"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513C972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ABFEBDF"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FC8BB9B"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42D1EADF"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14:paraId="0A2C446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Accertamento rispetto limiti emissioni sonore per pubblici esercizi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F480F22"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A7979A5"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69DECF0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C801980"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95F04E9"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4D4C4E70"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Rifiuti</w:t>
            </w:r>
          </w:p>
        </w:tc>
        <w:tc>
          <w:tcPr>
            <w:tcW w:w="949" w:type="pct"/>
            <w:tcBorders>
              <w:top w:val="single" w:sz="3" w:space="0" w:color="000001"/>
              <w:left w:val="single" w:sz="3" w:space="0" w:color="000001"/>
              <w:bottom w:val="single" w:sz="3" w:space="0" w:color="000001"/>
            </w:tcBorders>
            <w:shd w:val="clear" w:color="auto" w:fill="auto"/>
          </w:tcPr>
          <w:p w14:paraId="0369F8D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Bonifica rimozione cemento-amianto: concessione contributi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37BA433"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9570170"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07F7C33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3B9E36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D55399D"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398FFE0C"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14:paraId="6411ED2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Progetto Operativo degli Interventi di Bonifica: approvazione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EC49085" w14:textId="77777777" w:rsidR="007137E0" w:rsidRDefault="001451FA" w:rsidP="001451FA">
            <w:pPr>
              <w:snapToGrid w:val="0"/>
              <w:rPr>
                <w:rFonts w:ascii="Arial" w:hAnsi="Arial"/>
              </w:rPr>
            </w:pPr>
            <w:r w:rsidRPr="007137E0">
              <w:rPr>
                <w:rFonts w:ascii="Arial" w:hAnsi="Arial"/>
              </w:rPr>
              <w:t>I) Smaltimento dei rifiuti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5E9087E"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1729D9F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709993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64759DF"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0A4FB521"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Rifiuti</w:t>
            </w:r>
          </w:p>
        </w:tc>
        <w:tc>
          <w:tcPr>
            <w:tcW w:w="949" w:type="pct"/>
            <w:tcBorders>
              <w:top w:val="single" w:sz="3" w:space="0" w:color="000001"/>
              <w:left w:val="single" w:sz="3" w:space="0" w:color="000001"/>
              <w:bottom w:val="single" w:sz="3" w:space="0" w:color="000001"/>
            </w:tcBorders>
            <w:shd w:val="clear" w:color="auto" w:fill="auto"/>
          </w:tcPr>
          <w:p w14:paraId="2EE462C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Bonifica e ripristino di aree contaminate: approvazione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AAEDB3E" w14:textId="77777777" w:rsidR="007137E0" w:rsidRDefault="001451FA" w:rsidP="001451FA">
            <w:pPr>
              <w:snapToGrid w:val="0"/>
              <w:rPr>
                <w:rFonts w:ascii="Arial" w:hAnsi="Arial"/>
              </w:rPr>
            </w:pPr>
            <w:r w:rsidRPr="007137E0">
              <w:rPr>
                <w:rFonts w:ascii="Arial" w:hAnsi="Arial"/>
              </w:rPr>
              <w:t>I) Smaltimento dei rifiuti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11D96AA"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05EDF9F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B9C9DD8"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026046A2"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42825C30"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14:paraId="1E17852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Inquinamento luminoso: bonifica degli impianti di illuminazione esterna - approvazione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75B8F8C"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E9E9CB0"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6255240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59A122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2B825B5"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7D8B7707"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14:paraId="6A62456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Indagine ambientale preliminare: approvazione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70E2011" w14:textId="77777777" w:rsidR="007137E0" w:rsidRDefault="001451FA" w:rsidP="001451FA">
            <w:pPr>
              <w:snapToGrid w:val="0"/>
              <w:rPr>
                <w:rFonts w:ascii="Arial" w:hAnsi="Arial"/>
              </w:rPr>
            </w:pPr>
            <w:r w:rsidRPr="007137E0">
              <w:rPr>
                <w:rFonts w:ascii="Arial" w:hAnsi="Arial"/>
              </w:rPr>
              <w:t>I) Smaltimento dei rifiuti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3F1123A"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0F6AE92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754A631"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5788ABC"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7C6EF52E"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14:paraId="47C0F05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della caratterizzazione: approvazione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FD0A1DA" w14:textId="77777777" w:rsidR="007137E0" w:rsidRDefault="001451FA" w:rsidP="001451FA">
            <w:pPr>
              <w:snapToGrid w:val="0"/>
              <w:rPr>
                <w:rFonts w:ascii="Arial" w:hAnsi="Arial"/>
              </w:rPr>
            </w:pPr>
            <w:r w:rsidRPr="007137E0">
              <w:rPr>
                <w:rFonts w:ascii="Arial" w:hAnsi="Arial"/>
              </w:rPr>
              <w:t>I) Smaltimento dei rifiuti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1DE1226"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4520430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37EB970"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F9CA95E"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381A7761"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14:paraId="6A62A45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di utilizzo - Materiali di scarico: approvazione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548AC12" w14:textId="77777777" w:rsidR="007137E0" w:rsidRDefault="001451FA" w:rsidP="001451FA">
            <w:pPr>
              <w:snapToGrid w:val="0"/>
              <w:rPr>
                <w:rFonts w:ascii="Arial" w:hAnsi="Arial"/>
              </w:rPr>
            </w:pPr>
            <w:r w:rsidRPr="007137E0">
              <w:rPr>
                <w:rFonts w:ascii="Arial" w:hAnsi="Arial"/>
              </w:rPr>
              <w:t>I) Smaltimento dei rifiuti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FFE2D65"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14607FE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1B81407"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DE4F1AA"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2317C52D"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14:paraId="61F4259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esercizio e manutenzione degli impianti termici civili e loro rendimento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E52EE51"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E8D78CE"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7DE75C2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516BD1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46214B1"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21C0C09D"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14:paraId="7AAA199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Contributi per attivita' ambientali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AA52F97"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E1F9D6E"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54EDD5E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FC814AC"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9CDDABC"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594D2660"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14:paraId="7FC6270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Concessione di occupazione suolo pubblico in aree verdi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FD46F44"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3BD6C3A"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1B983DE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333907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C3978F3"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33E1CEB5"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14:paraId="78C3B3B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Adozione di aree a verde pubblico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6D27C01"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3EBE40A"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6AA97DB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A8AD04F"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A662BEE" w14:textId="77777777" w:rsidR="001451FA" w:rsidRPr="007137E0" w:rsidRDefault="001451FA" w:rsidP="001451FA">
            <w:pPr>
              <w:snapToGrid w:val="0"/>
              <w:rPr>
                <w:rFonts w:ascii="Arial" w:hAnsi="Arial"/>
              </w:rPr>
            </w:pPr>
            <w:r w:rsidRPr="007137E0">
              <w:rPr>
                <w:rFonts w:ascii="Arial" w:hAnsi="Arial"/>
                <w:bCs/>
                <w:color w:val="000000"/>
                <w:lang w:eastAsia="ja-JP"/>
              </w:rPr>
              <w:t xml:space="preserve">Sviluppo sostenibile e tutela del territorio e </w:t>
            </w:r>
            <w:r w:rsidRPr="007137E0">
              <w:rPr>
                <w:rFonts w:ascii="Arial" w:hAnsi="Arial"/>
                <w:bCs/>
                <w:color w:val="000000"/>
                <w:lang w:eastAsia="ja-JP"/>
              </w:rPr>
              <w:lastRenderedPageBreak/>
              <w:t>dell'ambiente</w:t>
            </w:r>
          </w:p>
        </w:tc>
        <w:tc>
          <w:tcPr>
            <w:tcW w:w="1088" w:type="pct"/>
            <w:tcBorders>
              <w:top w:val="single" w:sz="3" w:space="0" w:color="000001"/>
              <w:left w:val="single" w:sz="3" w:space="0" w:color="000001"/>
              <w:bottom w:val="single" w:sz="3" w:space="0" w:color="000001"/>
            </w:tcBorders>
            <w:shd w:val="clear" w:color="auto" w:fill="FFFF99"/>
          </w:tcPr>
          <w:p w14:paraId="3CB0435F" w14:textId="77777777" w:rsidR="001451FA" w:rsidRPr="007137E0" w:rsidRDefault="001451FA" w:rsidP="001451FA">
            <w:pPr>
              <w:spacing w:before="100" w:after="100"/>
              <w:rPr>
                <w:rFonts w:ascii="Arial" w:hAnsi="Arial"/>
              </w:rPr>
            </w:pPr>
            <w:r w:rsidRPr="007137E0">
              <w:rPr>
                <w:rFonts w:ascii="Arial" w:hAnsi="Arial"/>
              </w:rPr>
              <w:lastRenderedPageBreak/>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14:paraId="51155B5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Parere su progetto per la gestione ed il trattamento e lo smaltimento dei </w:t>
            </w:r>
            <w:r w:rsidRPr="007137E0">
              <w:rPr>
                <w:rFonts w:ascii="Arial" w:hAnsi="Arial"/>
                <w:color w:val="000000"/>
              </w:rPr>
              <w:lastRenderedPageBreak/>
              <w:t>rifiuti da rendere a Enti esterni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B5F0668" w14:textId="77777777" w:rsidR="007137E0" w:rsidRDefault="001451FA" w:rsidP="001451FA">
            <w:pPr>
              <w:snapToGrid w:val="0"/>
              <w:rPr>
                <w:rFonts w:ascii="Arial" w:hAnsi="Arial"/>
              </w:rPr>
            </w:pPr>
            <w:r w:rsidRPr="007137E0">
              <w:rPr>
                <w:rFonts w:ascii="Arial" w:hAnsi="Arial"/>
              </w:rPr>
              <w:lastRenderedPageBreak/>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78594C7"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6D0A4F8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347E29F"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77CD8FC7"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2411B0F8"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14:paraId="55BEE53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Provvedimento per l'esecuzione d'ufficio in caso di mancata ottemperanza da parte dei destinatari a quanto precedentemente ordinato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76D82D9" w14:textId="77777777"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F4173F4"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3D7F529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F99B97F"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76E13AF"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24F5CC2F"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14:paraId="04A6F5F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Sospensione attivita'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4373590"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50EA291"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40A805E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88F5FD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F5D7D4D"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109CA88D"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Rifiuti</w:t>
            </w:r>
          </w:p>
        </w:tc>
        <w:tc>
          <w:tcPr>
            <w:tcW w:w="949" w:type="pct"/>
            <w:tcBorders>
              <w:top w:val="single" w:sz="3" w:space="0" w:color="000001"/>
              <w:left w:val="single" w:sz="3" w:space="0" w:color="000001"/>
              <w:bottom w:val="single" w:sz="3" w:space="0" w:color="000001"/>
            </w:tcBorders>
            <w:shd w:val="clear" w:color="auto" w:fill="auto"/>
          </w:tcPr>
          <w:p w14:paraId="64FAD7D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Permesso d'accesso al centro raccolta rifiuti utenze non domestiche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636B91C" w14:textId="77777777" w:rsidR="007137E0" w:rsidRDefault="001451FA" w:rsidP="001451FA">
            <w:pPr>
              <w:snapToGrid w:val="0"/>
              <w:rPr>
                <w:rFonts w:ascii="Arial" w:hAnsi="Arial"/>
              </w:rPr>
            </w:pPr>
            <w:r w:rsidRPr="007137E0">
              <w:rPr>
                <w:rFonts w:ascii="Arial" w:hAnsi="Arial"/>
              </w:rPr>
              <w:t>I) Smaltimento dei rifiuti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C681985"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6D58E00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8F7D2E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6639DAC"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56A4A593"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14:paraId="0570ED4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Dati e statistiche sullo stato dell'ambiente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84C1782"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A2EB814"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4F77304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596999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D8F5992"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7F6C31D1"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Tutela, valorizzazione e recupero ambientale</w:t>
            </w:r>
          </w:p>
        </w:tc>
        <w:tc>
          <w:tcPr>
            <w:tcW w:w="949" w:type="pct"/>
            <w:tcBorders>
              <w:top w:val="single" w:sz="3" w:space="0" w:color="000001"/>
              <w:left w:val="single" w:sz="3" w:space="0" w:color="000001"/>
              <w:bottom w:val="single" w:sz="3" w:space="0" w:color="000001"/>
            </w:tcBorders>
            <w:shd w:val="clear" w:color="auto" w:fill="auto"/>
          </w:tcPr>
          <w:p w14:paraId="74C021D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di pulizia idraulica sui corsi d'acqua appartenenti al reticolo idrico minore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9DE8215"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8311ECB"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6F0598D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A85030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BD192C2"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41F8024E"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Rifiuti</w:t>
            </w:r>
          </w:p>
        </w:tc>
        <w:tc>
          <w:tcPr>
            <w:tcW w:w="949" w:type="pct"/>
            <w:tcBorders>
              <w:top w:val="single" w:sz="3" w:space="0" w:color="000001"/>
              <w:left w:val="single" w:sz="3" w:space="0" w:color="000001"/>
              <w:bottom w:val="single" w:sz="3" w:space="0" w:color="000001"/>
            </w:tcBorders>
            <w:shd w:val="clear" w:color="auto" w:fill="auto"/>
          </w:tcPr>
          <w:p w14:paraId="627D3E6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Conferimento rifuti differenziati presso i centri di raccolta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9CFEDF9" w14:textId="77777777" w:rsidR="007137E0" w:rsidRDefault="001451FA" w:rsidP="001451FA">
            <w:pPr>
              <w:snapToGrid w:val="0"/>
              <w:rPr>
                <w:rFonts w:ascii="Arial" w:hAnsi="Arial"/>
              </w:rPr>
            </w:pPr>
            <w:r w:rsidRPr="007137E0">
              <w:rPr>
                <w:rFonts w:ascii="Arial" w:hAnsi="Arial"/>
              </w:rPr>
              <w:t>I) Smaltimento dei rifiuti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8E973A0"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15CDB8A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4C64B0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638FF06"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539C347D"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Rifiuti</w:t>
            </w:r>
          </w:p>
        </w:tc>
        <w:tc>
          <w:tcPr>
            <w:tcW w:w="949" w:type="pct"/>
            <w:tcBorders>
              <w:top w:val="single" w:sz="3" w:space="0" w:color="000001"/>
              <w:left w:val="single" w:sz="3" w:space="0" w:color="000001"/>
              <w:bottom w:val="single" w:sz="3" w:space="0" w:color="000001"/>
            </w:tcBorders>
            <w:shd w:val="clear" w:color="auto" w:fill="auto"/>
          </w:tcPr>
          <w:p w14:paraId="2A9678C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Richieste verifiche distanze cassonetti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9A51EB2" w14:textId="77777777" w:rsidR="007137E0" w:rsidRDefault="001451FA" w:rsidP="001451FA">
            <w:pPr>
              <w:snapToGrid w:val="0"/>
              <w:rPr>
                <w:rFonts w:ascii="Arial" w:hAnsi="Arial"/>
              </w:rPr>
            </w:pPr>
            <w:r w:rsidRPr="007137E0">
              <w:rPr>
                <w:rFonts w:ascii="Arial" w:hAnsi="Arial"/>
              </w:rPr>
              <w:t>I) Smaltimento dei rifiuti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E9784C7"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726B103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030FFE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2D5638F"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0F59325A"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Rifiuti</w:t>
            </w:r>
          </w:p>
        </w:tc>
        <w:tc>
          <w:tcPr>
            <w:tcW w:w="949" w:type="pct"/>
            <w:tcBorders>
              <w:top w:val="single" w:sz="3" w:space="0" w:color="000001"/>
              <w:left w:val="single" w:sz="3" w:space="0" w:color="000001"/>
              <w:bottom w:val="single" w:sz="3" w:space="0" w:color="000001"/>
            </w:tcBorders>
            <w:shd w:val="clear" w:color="auto" w:fill="auto"/>
          </w:tcPr>
          <w:p w14:paraId="6BED728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Verifiche superfici immobili soggetti a tariffa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F4F51A1"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0FB43F5"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0D6A534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05A759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95DC059"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1CA913C4"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14:paraId="1D67FC6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Verifica contabile del recupero di rifiuti assimilati delle imprese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949D53A"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085F08E"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01425DF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30A7109"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029F4BBA"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3428CFCD"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Tutela, valorizzazione e recupero ambientale</w:t>
            </w:r>
          </w:p>
        </w:tc>
        <w:tc>
          <w:tcPr>
            <w:tcW w:w="949" w:type="pct"/>
            <w:tcBorders>
              <w:top w:val="single" w:sz="3" w:space="0" w:color="000001"/>
              <w:left w:val="single" w:sz="3" w:space="0" w:color="000001"/>
              <w:bottom w:val="single" w:sz="3" w:space="0" w:color="000001"/>
            </w:tcBorders>
            <w:shd w:val="clear" w:color="auto" w:fill="auto"/>
          </w:tcPr>
          <w:p w14:paraId="1CB8ABE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Scarico in fognatura acque meteoriche e richiesta dichiarazione assenza fognatura per scarico nel suolo utenze domestiche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3A80293"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F77C80D" w14:textId="77777777" w:rsidR="001451FA" w:rsidRPr="007137E0" w:rsidRDefault="00917FC8" w:rsidP="001451FA">
            <w:pPr>
              <w:snapToGrid w:val="0"/>
              <w:rPr>
                <w:rFonts w:ascii="Arial" w:hAnsi="Arial"/>
              </w:rPr>
            </w:pPr>
            <w:r w:rsidRPr="007137E0">
              <w:rPr>
                <w:rFonts w:ascii="Arial" w:hAnsi="Arial"/>
              </w:rPr>
              <w:t>Ecologia</w:t>
            </w:r>
          </w:p>
        </w:tc>
      </w:tr>
      <w:tr w:rsidR="00AA54A1" w:rsidRPr="007137E0" w14:paraId="3801C5C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A1A710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36F76F6" w14:textId="77777777"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363370A4" w14:textId="77777777" w:rsidR="001451FA" w:rsidRPr="007137E0" w:rsidRDefault="001451FA" w:rsidP="001451FA">
            <w:pPr>
              <w:spacing w:before="100" w:after="100"/>
              <w:rPr>
                <w:rFonts w:ascii="Arial" w:hAnsi="Arial"/>
              </w:rPr>
            </w:pPr>
            <w:r w:rsidRPr="007137E0">
              <w:rPr>
                <w:rFonts w:ascii="Arial" w:hAnsi="Arial"/>
              </w:rPr>
              <w:t>Sviluppo sostenibile e tutela del territorio e dell'ambiente: Tutela, valorizzazione e recupero ambientale</w:t>
            </w:r>
          </w:p>
        </w:tc>
        <w:tc>
          <w:tcPr>
            <w:tcW w:w="949" w:type="pct"/>
            <w:tcBorders>
              <w:top w:val="single" w:sz="3" w:space="0" w:color="000001"/>
              <w:left w:val="single" w:sz="3" w:space="0" w:color="000001"/>
              <w:bottom w:val="single" w:sz="3" w:space="0" w:color="000001"/>
            </w:tcBorders>
            <w:shd w:val="clear" w:color="auto" w:fill="auto"/>
          </w:tcPr>
          <w:p w14:paraId="6E75230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Emissioni in atmosfera: stabilimento in cui sono presenti esclusivamente impianti e attivita' in deroga parte II, allegato IV, D. Lgs. 152/2006 (installazione/modifica ) - autorizzazione/silenzio-assenso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ECDF9D9"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EF6AAC2" w14:textId="77777777" w:rsidR="001451FA" w:rsidRPr="007137E0" w:rsidRDefault="00917FC8" w:rsidP="001451FA">
            <w:pPr>
              <w:snapToGrid w:val="0"/>
              <w:rPr>
                <w:rFonts w:ascii="Arial" w:hAnsi="Arial"/>
              </w:rPr>
            </w:pPr>
            <w:r w:rsidRPr="007137E0">
              <w:rPr>
                <w:rFonts w:ascii="Arial" w:hAnsi="Arial"/>
              </w:rPr>
              <w:t>Ecologia</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C045E"/>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07489"/>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2520</Words>
  <Characters>14366</Characters>
  <Application>Microsoft Office Word</Application>
  <DocSecurity>0</DocSecurity>
  <Lines>119</Lines>
  <Paragraphs>33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16853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4</cp:revision>
  <cp:lastPrinted>1900-12-31T23:00:00Z</cp:lastPrinted>
  <dcterms:created xsi:type="dcterms:W3CDTF">2018-02-15T12:41:00Z</dcterms:created>
  <dcterms:modified xsi:type="dcterms:W3CDTF">2018-02-16T10:13:00Z</dcterms:modified>
</cp:coreProperties>
</file>